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7B16D" w14:textId="77777777" w:rsidR="00EC4DD5" w:rsidRDefault="00EC4DD5" w:rsidP="00B56DF3">
      <w:pPr>
        <w:jc w:val="both"/>
        <w:rPr>
          <w:rFonts w:ascii="Arial" w:hAnsi="Arial"/>
        </w:rPr>
      </w:pPr>
      <w:r w:rsidRPr="006D02B1">
        <w:rPr>
          <w:rFonts w:ascii="Arial" w:hAnsi="Arial"/>
          <w:noProof/>
          <w:lang w:val="es-ES"/>
        </w:rPr>
        <mc:AlternateContent>
          <mc:Choice Requires="wps">
            <w:drawing>
              <wp:anchor distT="0" distB="0" distL="114300" distR="114300" simplePos="0" relativeHeight="251659264" behindDoc="0" locked="0" layoutInCell="1" allowOverlap="1" wp14:anchorId="31E23F85" wp14:editId="4FABA6F5">
                <wp:simplePos x="0" y="0"/>
                <wp:positionH relativeFrom="column">
                  <wp:posOffset>0</wp:posOffset>
                </wp:positionH>
                <wp:positionV relativeFrom="paragraph">
                  <wp:posOffset>0</wp:posOffset>
                </wp:positionV>
                <wp:extent cx="6858000" cy="711200"/>
                <wp:effectExtent l="0" t="25400" r="0" b="25400"/>
                <wp:wrapSquare wrapText="bothSides"/>
                <wp:docPr id="1" name="Cuadro de texto 1"/>
                <wp:cNvGraphicFramePr/>
                <a:graphic xmlns:a="http://schemas.openxmlformats.org/drawingml/2006/main">
                  <a:graphicData uri="http://schemas.microsoft.com/office/word/2010/wordprocessingShape">
                    <wps:wsp>
                      <wps:cNvSpPr txBox="1"/>
                      <wps:spPr>
                        <a:xfrm>
                          <a:off x="0" y="0"/>
                          <a:ext cx="6858000" cy="711200"/>
                        </a:xfrm>
                        <a:prstGeom prst="rect">
                          <a:avLst/>
                        </a:prstGeom>
                        <a:noFill/>
                        <a:ln>
                          <a:noFill/>
                        </a:ln>
                        <a:effectLst/>
                        <a:extLst>
                          <a:ext uri="{C572A759-6A51-4108-AA02-DFA0A04FC94B}">
                            <ma14:wrappingTextBoxFlag xmlns:ma14="http://schemas.microsoft.com/office/mac/drawingml/2011/main"/>
                          </a:ext>
                        </a:extLst>
                      </wps:spPr>
                      <wps:txbx>
                        <w:txbxContent>
                          <w:p w14:paraId="0730F673" w14:textId="77777777" w:rsidR="00AA7A22" w:rsidRPr="00EC4DD5" w:rsidRDefault="00AA7A22" w:rsidP="00EC4DD5">
                            <w:pPr>
                              <w:jc w:val="center"/>
                              <w:rPr>
                                <w:rFonts w:ascii="Arial" w:hAnsi="Arial"/>
                                <w:b/>
                                <w:color w:val="9BBB59" w:themeColor="accent3"/>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C4DD5">
                              <w:rPr>
                                <w:rFonts w:ascii="Arial" w:hAnsi="Arial"/>
                                <w:b/>
                                <w:color w:val="9BBB59" w:themeColor="accent3"/>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Guía de laboratorio Nº3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uadro de texto 1" o:spid="_x0000_s1026" type="#_x0000_t202" style="position:absolute;left:0;text-align:left;margin-left:0;margin-top:0;width:540pt;height:5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" filled="f" stroked="f">
                <v:textbox style="mso-fit-shape-to-text:t">
                  <w:txbxContent>
                    <w:p w:rsidR="00AA7A22" w:rsidRPr="00EC4DD5" w:rsidRDefault="00AA7A22" w:rsidP="00EC4DD5">
                      <w:pPr>
                        <w:jc w:val="center"/>
                        <w:rPr>
                          <w:rFonts w:ascii="Arial" w:hAnsi="Arial"/>
                          <w:b/>
                          <w:color w:val="9BBB59" w:themeColor="accent3"/>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C4DD5">
                        <w:rPr>
                          <w:rFonts w:ascii="Arial" w:hAnsi="Arial"/>
                          <w:b/>
                          <w:color w:val="9BBB59" w:themeColor="accent3"/>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Guía de laboratorio Nº3</w:t>
                      </w:r>
                    </w:p>
                  </w:txbxContent>
                </v:textbox>
                <w10:wrap type="square"/>
              </v:shape>
            </w:pict>
          </mc:Fallback>
        </mc:AlternateContent>
      </w:r>
    </w:p>
    <w:p w14:paraId="2C6E9D08" w14:textId="77777777" w:rsidR="00EC4DD5" w:rsidRPr="006D02B1" w:rsidRDefault="00EC4DD5" w:rsidP="00B56DF3">
      <w:pPr>
        <w:jc w:val="center"/>
        <w:rPr>
          <w:rFonts w:ascii="Arial" w:hAnsi="Arial"/>
          <w:b/>
          <w:sz w:val="44"/>
        </w:rPr>
      </w:pPr>
      <w:r>
        <w:rPr>
          <w:rFonts w:ascii="Arial" w:hAnsi="Arial"/>
          <w:b/>
          <w:sz w:val="44"/>
        </w:rPr>
        <w:t>Conexión de dos o más elementos en Paralelo</w:t>
      </w:r>
    </w:p>
    <w:p w14:paraId="2A8B0E41" w14:textId="77777777" w:rsidR="00035B16" w:rsidRDefault="00035B16" w:rsidP="00B56DF3">
      <w:pPr>
        <w:jc w:val="both"/>
      </w:pPr>
    </w:p>
    <w:p w14:paraId="33AE9EFE" w14:textId="77777777" w:rsidR="00EC4DD5" w:rsidRDefault="00EC4DD5" w:rsidP="00B56DF3">
      <w:pPr>
        <w:jc w:val="both"/>
        <w:rPr>
          <w:rFonts w:ascii="Arial" w:hAnsi="Arial" w:cs="Arial"/>
        </w:rPr>
      </w:pPr>
      <w:r>
        <w:rPr>
          <w:rFonts w:ascii="Arial" w:hAnsi="Arial" w:cs="Arial"/>
        </w:rPr>
        <w:t>En este tipo de conexión vamos a entender cómo circula la corriente eléctrica cuando usamos varios elementos que forman varios caminos por donde la corriente eléctrica puede circular.</w:t>
      </w:r>
    </w:p>
    <w:p w14:paraId="4D1645C6" w14:textId="77777777" w:rsidR="00EC4DD5" w:rsidRDefault="00EC4DD5" w:rsidP="00B56DF3">
      <w:pPr>
        <w:jc w:val="both"/>
        <w:rPr>
          <w:rFonts w:ascii="Arial" w:hAnsi="Arial" w:cs="Arial"/>
        </w:rPr>
      </w:pPr>
    </w:p>
    <w:p w14:paraId="6A7F8C0D" w14:textId="77777777" w:rsidR="00EC4DD5" w:rsidRDefault="00EC4DD5" w:rsidP="00B56DF3">
      <w:pPr>
        <w:jc w:val="both"/>
        <w:rPr>
          <w:rFonts w:ascii="Arial" w:hAnsi="Arial" w:cs="Arial"/>
          <w:b/>
          <w:sz w:val="32"/>
        </w:rPr>
      </w:pPr>
      <w:r w:rsidRPr="00EC4DD5">
        <w:rPr>
          <w:rFonts w:ascii="Arial" w:hAnsi="Arial" w:cs="Arial"/>
          <w:b/>
          <w:sz w:val="32"/>
        </w:rPr>
        <w:t xml:space="preserve">Materiales </w:t>
      </w:r>
    </w:p>
    <w:p w14:paraId="3A2CC7BC" w14:textId="77777777" w:rsidR="00EC4DD5" w:rsidRDefault="00EC4DD5" w:rsidP="00B56DF3">
      <w:pPr>
        <w:jc w:val="both"/>
        <w:rPr>
          <w:rFonts w:ascii="Arial" w:hAnsi="Arial" w:cs="Arial"/>
          <w:b/>
          <w:sz w:val="32"/>
        </w:rPr>
      </w:pPr>
    </w:p>
    <w:p w14:paraId="62F7382F" w14:textId="77777777" w:rsidR="00EC4DD5" w:rsidRDefault="00EC4DD5" w:rsidP="00B56DF3">
      <w:pPr>
        <w:jc w:val="both"/>
        <w:rPr>
          <w:rFonts w:ascii="Arial" w:hAnsi="Arial" w:cs="Arial"/>
        </w:rPr>
      </w:pPr>
      <w:r>
        <w:rPr>
          <w:rFonts w:ascii="Arial" w:hAnsi="Arial" w:cs="Arial"/>
        </w:rPr>
        <w:t>1 fuente de alimentación (</w:t>
      </w:r>
      <w:proofErr w:type="spellStart"/>
      <w:r>
        <w:rPr>
          <w:rFonts w:ascii="Arial" w:hAnsi="Arial" w:cs="Arial"/>
        </w:rPr>
        <w:t>op</w:t>
      </w:r>
      <w:proofErr w:type="spellEnd"/>
      <w:r>
        <w:rPr>
          <w:rFonts w:ascii="Arial" w:hAnsi="Arial" w:cs="Arial"/>
        </w:rPr>
        <w:t>. 17)</w:t>
      </w:r>
    </w:p>
    <w:p w14:paraId="41334874" w14:textId="77777777" w:rsidR="00EC4DD5" w:rsidRDefault="00EC4DD5" w:rsidP="00B56DF3">
      <w:pPr>
        <w:jc w:val="both"/>
        <w:rPr>
          <w:rFonts w:ascii="Arial" w:hAnsi="Arial" w:cs="Arial"/>
        </w:rPr>
      </w:pPr>
      <w:r>
        <w:rPr>
          <w:rFonts w:ascii="Arial" w:hAnsi="Arial" w:cs="Arial"/>
        </w:rPr>
        <w:t>1 Interruptor (</w:t>
      </w:r>
      <w:proofErr w:type="spellStart"/>
      <w:r>
        <w:rPr>
          <w:rFonts w:ascii="Arial" w:hAnsi="Arial" w:cs="Arial"/>
        </w:rPr>
        <w:t>op</w:t>
      </w:r>
      <w:proofErr w:type="spellEnd"/>
      <w:r>
        <w:rPr>
          <w:rFonts w:ascii="Arial" w:hAnsi="Arial" w:cs="Arial"/>
        </w:rPr>
        <w:t xml:space="preserve">. 57 u </w:t>
      </w:r>
      <w:proofErr w:type="spellStart"/>
      <w:r>
        <w:rPr>
          <w:rFonts w:ascii="Arial" w:hAnsi="Arial" w:cs="Arial"/>
        </w:rPr>
        <w:t>op</w:t>
      </w:r>
      <w:proofErr w:type="spellEnd"/>
      <w:r>
        <w:rPr>
          <w:rFonts w:ascii="Arial" w:hAnsi="Arial" w:cs="Arial"/>
        </w:rPr>
        <w:t>. 20)</w:t>
      </w:r>
    </w:p>
    <w:p w14:paraId="676F5AC3" w14:textId="77777777" w:rsidR="00EC4DD5" w:rsidRDefault="00EC4DD5" w:rsidP="00B56DF3">
      <w:pPr>
        <w:jc w:val="both"/>
        <w:rPr>
          <w:rFonts w:ascii="Arial" w:hAnsi="Arial" w:cs="Arial"/>
        </w:rPr>
      </w:pPr>
      <w:r>
        <w:rPr>
          <w:rFonts w:ascii="Arial" w:hAnsi="Arial" w:cs="Arial"/>
        </w:rPr>
        <w:t>2 Portalámparas de 6V (</w:t>
      </w:r>
      <w:proofErr w:type="spellStart"/>
      <w:r>
        <w:rPr>
          <w:rFonts w:ascii="Arial" w:hAnsi="Arial" w:cs="Arial"/>
        </w:rPr>
        <w:t>op</w:t>
      </w:r>
      <w:proofErr w:type="spellEnd"/>
      <w:r>
        <w:rPr>
          <w:rFonts w:ascii="Arial" w:hAnsi="Arial" w:cs="Arial"/>
        </w:rPr>
        <w:t>. 39)</w:t>
      </w:r>
    </w:p>
    <w:p w14:paraId="35F9D5C3" w14:textId="77777777" w:rsidR="00EC4DD5" w:rsidRDefault="00EC4DD5" w:rsidP="00B56DF3">
      <w:pPr>
        <w:jc w:val="both"/>
        <w:rPr>
          <w:rFonts w:ascii="Arial" w:hAnsi="Arial" w:cs="Arial"/>
        </w:rPr>
      </w:pPr>
      <w:r>
        <w:rPr>
          <w:rFonts w:ascii="Arial" w:hAnsi="Arial" w:cs="Arial"/>
        </w:rPr>
        <w:t>1 Voltímetro (</w:t>
      </w:r>
      <w:proofErr w:type="spellStart"/>
      <w:r>
        <w:rPr>
          <w:rFonts w:ascii="Arial" w:hAnsi="Arial" w:cs="Arial"/>
        </w:rPr>
        <w:t>op</w:t>
      </w:r>
      <w:proofErr w:type="spellEnd"/>
      <w:r>
        <w:rPr>
          <w:rFonts w:ascii="Arial" w:hAnsi="Arial" w:cs="Arial"/>
        </w:rPr>
        <w:t>. 36)</w:t>
      </w:r>
    </w:p>
    <w:p w14:paraId="4C8A7B65" w14:textId="77777777" w:rsidR="00EC4DD5" w:rsidRDefault="00EC4DD5" w:rsidP="00B56DF3">
      <w:pPr>
        <w:jc w:val="both"/>
        <w:rPr>
          <w:rFonts w:ascii="Arial" w:hAnsi="Arial" w:cs="Arial"/>
        </w:rPr>
      </w:pPr>
      <w:r>
        <w:rPr>
          <w:rFonts w:ascii="Arial" w:hAnsi="Arial" w:cs="Arial"/>
        </w:rPr>
        <w:t>1 Amperímetro (</w:t>
      </w:r>
      <w:proofErr w:type="spellStart"/>
      <w:r>
        <w:rPr>
          <w:rFonts w:ascii="Arial" w:hAnsi="Arial" w:cs="Arial"/>
        </w:rPr>
        <w:t>op</w:t>
      </w:r>
      <w:proofErr w:type="spellEnd"/>
      <w:r>
        <w:rPr>
          <w:rFonts w:ascii="Arial" w:hAnsi="Arial" w:cs="Arial"/>
        </w:rPr>
        <w:t>. 35)</w:t>
      </w:r>
    </w:p>
    <w:p w14:paraId="77ACBE8F" w14:textId="77777777" w:rsidR="00EC4DD5" w:rsidRDefault="00EC4DD5" w:rsidP="00B56DF3">
      <w:pPr>
        <w:jc w:val="both"/>
        <w:rPr>
          <w:rFonts w:ascii="Arial" w:hAnsi="Arial" w:cs="Arial"/>
        </w:rPr>
      </w:pPr>
      <w:r>
        <w:rPr>
          <w:rFonts w:ascii="Arial" w:hAnsi="Arial" w:cs="Arial"/>
        </w:rPr>
        <w:t>2 Nudos (</w:t>
      </w:r>
      <w:proofErr w:type="spellStart"/>
      <w:r>
        <w:rPr>
          <w:rFonts w:ascii="Arial" w:hAnsi="Arial" w:cs="Arial"/>
        </w:rPr>
        <w:t>op</w:t>
      </w:r>
      <w:proofErr w:type="spellEnd"/>
      <w:r>
        <w:rPr>
          <w:rFonts w:ascii="Arial" w:hAnsi="Arial" w:cs="Arial"/>
        </w:rPr>
        <w:t>. 40)</w:t>
      </w:r>
    </w:p>
    <w:p w14:paraId="3917713B" w14:textId="77777777" w:rsidR="00EC4DD5" w:rsidRDefault="00EC4DD5" w:rsidP="00B56DF3">
      <w:pPr>
        <w:jc w:val="both"/>
        <w:rPr>
          <w:rFonts w:ascii="Arial" w:hAnsi="Arial" w:cs="Arial"/>
        </w:rPr>
      </w:pPr>
    </w:p>
    <w:p w14:paraId="535FB2E2" w14:textId="77777777" w:rsidR="00EC4DD5" w:rsidRPr="00EC4DD5" w:rsidRDefault="00EC4DD5" w:rsidP="00B56DF3">
      <w:pPr>
        <w:jc w:val="both"/>
        <w:rPr>
          <w:rFonts w:ascii="Arial" w:hAnsi="Arial" w:cs="Arial"/>
          <w:b/>
          <w:sz w:val="32"/>
        </w:rPr>
      </w:pPr>
      <w:r w:rsidRPr="00EC4DD5">
        <w:rPr>
          <w:rFonts w:ascii="Arial" w:hAnsi="Arial" w:cs="Arial"/>
          <w:b/>
          <w:sz w:val="32"/>
        </w:rPr>
        <w:t>Actividades</w:t>
      </w:r>
    </w:p>
    <w:p w14:paraId="195E68C3" w14:textId="77777777" w:rsidR="00EC4DD5" w:rsidRDefault="00EC4DD5" w:rsidP="00B56DF3">
      <w:pPr>
        <w:jc w:val="both"/>
        <w:rPr>
          <w:rFonts w:ascii="Arial" w:hAnsi="Arial" w:cs="Arial"/>
        </w:rPr>
      </w:pPr>
    </w:p>
    <w:p w14:paraId="55E5C074" w14:textId="77777777" w:rsidR="00EC4DD5" w:rsidRPr="00EC4DD5" w:rsidRDefault="00EC4DD5" w:rsidP="00B56DF3">
      <w:pPr>
        <w:pStyle w:val="Prrafodelista"/>
        <w:numPr>
          <w:ilvl w:val="0"/>
          <w:numId w:val="1"/>
        </w:numPr>
        <w:jc w:val="both"/>
        <w:rPr>
          <w:rFonts w:ascii="Arial" w:hAnsi="Arial" w:cs="Arial"/>
        </w:rPr>
      </w:pPr>
      <w:r w:rsidRPr="00EC4DD5">
        <w:rPr>
          <w:rFonts w:ascii="Arial" w:hAnsi="Arial" w:cs="Arial"/>
        </w:rPr>
        <w:t>Monta el circuito de la figura.</w:t>
      </w:r>
    </w:p>
    <w:p w14:paraId="6A150425" w14:textId="77777777" w:rsidR="00EC4DD5" w:rsidRDefault="00EC4DD5" w:rsidP="00B56DF3">
      <w:pPr>
        <w:jc w:val="both"/>
        <w:rPr>
          <w:rFonts w:ascii="Arial" w:hAnsi="Arial" w:cs="Arial"/>
        </w:rPr>
      </w:pPr>
    </w:p>
    <w:p w14:paraId="434CEFC2" w14:textId="192717A9" w:rsidR="00EC4DD5" w:rsidRDefault="00B56DF3" w:rsidP="00B56DF3">
      <w:pPr>
        <w:jc w:val="both"/>
        <w:rPr>
          <w:rFonts w:ascii="Arial" w:hAnsi="Arial" w:cs="Arial"/>
        </w:rPr>
      </w:pPr>
      <w:r>
        <w:rPr>
          <w:rFonts w:ascii="Arial" w:hAnsi="Arial" w:cs="Arial"/>
          <w:noProof/>
          <w:lang w:val="es-ES"/>
        </w:rPr>
        <w:drawing>
          <wp:anchor distT="0" distB="0" distL="114300" distR="114300" simplePos="0" relativeHeight="251660288" behindDoc="0" locked="0" layoutInCell="1" allowOverlap="1" wp14:anchorId="4C7CACA8" wp14:editId="09AA8447">
            <wp:simplePos x="0" y="0"/>
            <wp:positionH relativeFrom="column">
              <wp:posOffset>1828165</wp:posOffset>
            </wp:positionH>
            <wp:positionV relativeFrom="paragraph">
              <wp:posOffset>66675</wp:posOffset>
            </wp:positionV>
            <wp:extent cx="3700780" cy="2171700"/>
            <wp:effectExtent l="0" t="0" r="7620" b="12700"/>
            <wp:wrapSquare wrapText="bothSides"/>
            <wp:docPr id="2" name="Imagen 2" descr="Edgar Dario MacBook HD:Users:EdgarDario:Downloads:IMG_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gar Dario MacBook HD:Users:EdgarDario:Downloads:IMG_581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790" t="9873" b="13205"/>
                    <a:stretch/>
                  </pic:blipFill>
                  <pic:spPr bwMode="auto">
                    <a:xfrm>
                      <a:off x="0" y="0"/>
                      <a:ext cx="370078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6CA07" w14:textId="77777777" w:rsidR="00EC4DD5" w:rsidRDefault="00EC4DD5" w:rsidP="00B56DF3">
      <w:pPr>
        <w:jc w:val="both"/>
        <w:rPr>
          <w:rFonts w:ascii="Arial" w:hAnsi="Arial" w:cs="Arial"/>
        </w:rPr>
      </w:pPr>
    </w:p>
    <w:p w14:paraId="05F06732" w14:textId="77777777" w:rsidR="00B56DF3" w:rsidRDefault="00B56DF3" w:rsidP="00B56DF3">
      <w:pPr>
        <w:jc w:val="both"/>
        <w:rPr>
          <w:rFonts w:ascii="Arial" w:hAnsi="Arial" w:cs="Arial"/>
        </w:rPr>
      </w:pPr>
    </w:p>
    <w:p w14:paraId="72B3937F" w14:textId="77777777" w:rsidR="00B56DF3" w:rsidRDefault="00B56DF3" w:rsidP="00B56DF3">
      <w:pPr>
        <w:jc w:val="both"/>
        <w:rPr>
          <w:rFonts w:ascii="Arial" w:hAnsi="Arial" w:cs="Arial"/>
        </w:rPr>
      </w:pPr>
    </w:p>
    <w:p w14:paraId="6E2E6106" w14:textId="574BFC9E" w:rsidR="00B56DF3" w:rsidRDefault="00B56DF3" w:rsidP="00B56DF3">
      <w:pPr>
        <w:jc w:val="both"/>
        <w:rPr>
          <w:rFonts w:ascii="Arial" w:hAnsi="Arial" w:cs="Arial"/>
        </w:rPr>
      </w:pPr>
    </w:p>
    <w:p w14:paraId="64741851" w14:textId="77777777" w:rsidR="00B56DF3" w:rsidRDefault="00B56DF3" w:rsidP="00B56DF3">
      <w:pPr>
        <w:jc w:val="both"/>
        <w:rPr>
          <w:rFonts w:ascii="Arial" w:hAnsi="Arial" w:cs="Arial"/>
        </w:rPr>
      </w:pPr>
    </w:p>
    <w:p w14:paraId="044D26FC" w14:textId="77777777" w:rsidR="00B56DF3" w:rsidRDefault="00B56DF3" w:rsidP="00B56DF3">
      <w:pPr>
        <w:jc w:val="both"/>
        <w:rPr>
          <w:rFonts w:ascii="Arial" w:hAnsi="Arial" w:cs="Arial"/>
        </w:rPr>
      </w:pPr>
    </w:p>
    <w:p w14:paraId="28D1659B" w14:textId="77777777" w:rsidR="00EC4DD5" w:rsidRDefault="00EC4DD5" w:rsidP="00B56DF3">
      <w:pPr>
        <w:jc w:val="both"/>
        <w:rPr>
          <w:rFonts w:ascii="Arial" w:hAnsi="Arial" w:cs="Arial"/>
        </w:rPr>
      </w:pPr>
    </w:p>
    <w:p w14:paraId="0433B6EA" w14:textId="77777777" w:rsidR="00EC4DD5" w:rsidRDefault="00EC4DD5" w:rsidP="00B56DF3">
      <w:pPr>
        <w:jc w:val="both"/>
        <w:rPr>
          <w:rFonts w:ascii="Arial" w:hAnsi="Arial" w:cs="Arial"/>
        </w:rPr>
      </w:pPr>
    </w:p>
    <w:p w14:paraId="4EFCED0C" w14:textId="77777777" w:rsidR="00EC4DD5" w:rsidRDefault="00EC4DD5" w:rsidP="00B56DF3">
      <w:pPr>
        <w:jc w:val="both"/>
        <w:rPr>
          <w:rFonts w:ascii="Arial" w:hAnsi="Arial" w:cs="Arial"/>
        </w:rPr>
      </w:pPr>
    </w:p>
    <w:p w14:paraId="581ECE7C" w14:textId="55C7B561" w:rsidR="00EC4DD5" w:rsidRDefault="00EC4DD5" w:rsidP="00B56DF3">
      <w:pPr>
        <w:jc w:val="both"/>
        <w:rPr>
          <w:rFonts w:ascii="Arial" w:hAnsi="Arial" w:cs="Arial"/>
        </w:rPr>
      </w:pPr>
    </w:p>
    <w:p w14:paraId="6DA154DB" w14:textId="77777777" w:rsidR="00B56DF3" w:rsidRDefault="00B56DF3" w:rsidP="00B56DF3">
      <w:pPr>
        <w:jc w:val="both"/>
        <w:rPr>
          <w:rFonts w:ascii="Arial" w:hAnsi="Arial" w:cs="Arial"/>
        </w:rPr>
      </w:pPr>
    </w:p>
    <w:p w14:paraId="6141572F" w14:textId="77777777" w:rsidR="00B56DF3" w:rsidRDefault="00B56DF3" w:rsidP="00B56DF3">
      <w:pPr>
        <w:jc w:val="both"/>
        <w:rPr>
          <w:rFonts w:ascii="Arial" w:hAnsi="Arial" w:cs="Arial"/>
        </w:rPr>
      </w:pPr>
    </w:p>
    <w:p w14:paraId="22BA8935" w14:textId="77777777" w:rsidR="00B56DF3" w:rsidRDefault="00B56DF3" w:rsidP="00B56DF3">
      <w:pPr>
        <w:jc w:val="both"/>
        <w:rPr>
          <w:rFonts w:ascii="Arial" w:hAnsi="Arial" w:cs="Arial"/>
        </w:rPr>
      </w:pPr>
    </w:p>
    <w:p w14:paraId="30E43ED1" w14:textId="5DC5BCFF" w:rsidR="00EC4DD5" w:rsidRDefault="00EC4DD5" w:rsidP="00B56DF3">
      <w:pPr>
        <w:jc w:val="both"/>
        <w:rPr>
          <w:rFonts w:ascii="Arial" w:hAnsi="Arial" w:cs="Arial"/>
        </w:rPr>
      </w:pPr>
      <w:r w:rsidRPr="00AF7860">
        <w:rPr>
          <w:rFonts w:ascii="Arial" w:hAnsi="Arial" w:cs="Arial"/>
        </w:rPr>
        <w:t>Observa el montaje y descr</w:t>
      </w:r>
      <w:r>
        <w:rPr>
          <w:rFonts w:ascii="Arial" w:hAnsi="Arial" w:cs="Arial"/>
        </w:rPr>
        <w:t>ibe cómo están conectadas las</w:t>
      </w:r>
      <w:r w:rsidRPr="00AF7860">
        <w:rPr>
          <w:rFonts w:ascii="Arial" w:hAnsi="Arial" w:cs="Arial"/>
        </w:rPr>
        <w:t xml:space="preserve"> dos lámparas. Cuando dos o más elementos se conectan de esta </w:t>
      </w:r>
      <w:r>
        <w:rPr>
          <w:rFonts w:ascii="Arial" w:hAnsi="Arial" w:cs="Arial"/>
        </w:rPr>
        <w:t>forma se dice que están en PARALELO.</w:t>
      </w:r>
      <w:r w:rsidR="00B56DF3">
        <w:rPr>
          <w:rFonts w:ascii="Arial" w:hAnsi="Arial" w:cs="Arial"/>
        </w:rPr>
        <w:t xml:space="preserve"> Interconecta ahora el interruptor en el circuito y enciéndelo y apágalo.</w:t>
      </w:r>
    </w:p>
    <w:p w14:paraId="00678B9D" w14:textId="77777777" w:rsidR="00EC4DD5" w:rsidRDefault="00EC4DD5" w:rsidP="00B56DF3">
      <w:pPr>
        <w:jc w:val="both"/>
        <w:rPr>
          <w:rFonts w:ascii="Arial" w:hAnsi="Arial" w:cs="Arial"/>
        </w:rPr>
      </w:pPr>
    </w:p>
    <w:p w14:paraId="1F63BC23" w14:textId="77777777" w:rsidR="00EC4DD5" w:rsidRPr="00AF7860" w:rsidRDefault="00EC4DD5" w:rsidP="00B56DF3">
      <w:pPr>
        <w:jc w:val="both"/>
        <w:rPr>
          <w:rFonts w:ascii="Arial" w:hAnsi="Arial" w:cs="Arial"/>
        </w:rPr>
      </w:pPr>
      <w:r w:rsidRPr="00AF7860">
        <w:rPr>
          <w:rFonts w:ascii="Arial" w:hAnsi="Arial" w:cs="Arial"/>
        </w:rPr>
        <w:t>Mide la Intensidad que circula por la lámpara L1 y por la lámpara L2 y los voltajes que soportan cada una de ellas. Rellena la siguiente tabla:</w:t>
      </w:r>
    </w:p>
    <w:p w14:paraId="503543BC" w14:textId="77777777" w:rsidR="00EC4DD5" w:rsidRDefault="00EC4DD5" w:rsidP="00B56DF3">
      <w:pPr>
        <w:jc w:val="both"/>
        <w:rPr>
          <w:rFonts w:ascii="Arial" w:hAnsi="Arial" w:cs="Arial"/>
        </w:rPr>
      </w:pPr>
    </w:p>
    <w:p w14:paraId="5220FEB5" w14:textId="053890E5" w:rsidR="00EC4DD5" w:rsidRDefault="00EC4DD5" w:rsidP="00B56DF3">
      <w:pPr>
        <w:jc w:val="both"/>
        <w:rPr>
          <w:rFonts w:ascii="Arial" w:hAnsi="Arial" w:cs="Arial"/>
        </w:rPr>
      </w:pPr>
      <w:r>
        <w:rPr>
          <w:rFonts w:ascii="Arial" w:hAnsi="Arial" w:cs="Arial"/>
        </w:rPr>
        <w:t>Si tienes problemas a la hora de medir la intensidad que circula por cada lámpara modifica un poco el circuito intercalando dos operadores nudo como en la figura siguiente. El circuito es el mismo.</w:t>
      </w:r>
    </w:p>
    <w:p w14:paraId="446BC82F" w14:textId="77777777" w:rsidR="00EC4DD5" w:rsidRDefault="00EC4DD5" w:rsidP="00B56DF3">
      <w:pPr>
        <w:jc w:val="both"/>
        <w:rPr>
          <w:rFonts w:ascii="Arial" w:hAnsi="Arial" w:cs="Arial"/>
        </w:rPr>
      </w:pPr>
    </w:p>
    <w:p w14:paraId="75EB88F0" w14:textId="77777777" w:rsidR="00EC4DD5" w:rsidRPr="00EC4DD5" w:rsidRDefault="00EC4DD5" w:rsidP="00B56DF3">
      <w:pPr>
        <w:jc w:val="both"/>
        <w:rPr>
          <w:rFonts w:ascii="Arial" w:hAnsi="Arial" w:cs="Arial"/>
        </w:rPr>
      </w:pPr>
      <w:r>
        <w:rPr>
          <w:rFonts w:ascii="Arial" w:hAnsi="Arial" w:cs="Arial"/>
        </w:rPr>
        <w:t>Con los datos obtenidos rellena la siguiente tabla:</w:t>
      </w:r>
    </w:p>
    <w:p w14:paraId="67F16588" w14:textId="77777777" w:rsidR="00EC4DD5" w:rsidRPr="008C01AF" w:rsidRDefault="00EC4DD5" w:rsidP="00B56DF3">
      <w:pPr>
        <w:pStyle w:val="Prrafodelista"/>
        <w:jc w:val="both"/>
        <w:rPr>
          <w:rFonts w:ascii="Arial" w:hAnsi="Arial" w:cs="Arial"/>
        </w:rPr>
      </w:pPr>
    </w:p>
    <w:p w14:paraId="32D10679" w14:textId="77777777" w:rsidR="00EC4DD5" w:rsidRDefault="00EC4DD5" w:rsidP="00B56DF3">
      <w:pPr>
        <w:jc w:val="both"/>
        <w:rPr>
          <w:rFonts w:ascii="Arial" w:hAnsi="Arial" w:cs="Arial"/>
        </w:rPr>
      </w:pPr>
    </w:p>
    <w:tbl>
      <w:tblPr>
        <w:tblStyle w:val="Tablaconcuadrcula"/>
        <w:tblW w:w="0" w:type="auto"/>
        <w:jc w:val="center"/>
        <w:tblInd w:w="108" w:type="dxa"/>
        <w:tblLook w:val="04A0" w:firstRow="1" w:lastRow="0" w:firstColumn="1" w:lastColumn="0" w:noHBand="0" w:noVBand="1"/>
      </w:tblPr>
      <w:tblGrid>
        <w:gridCol w:w="1324"/>
        <w:gridCol w:w="1985"/>
        <w:gridCol w:w="1984"/>
        <w:gridCol w:w="2752"/>
      </w:tblGrid>
      <w:tr w:rsidR="00EC4DD5" w14:paraId="63E66895" w14:textId="77777777" w:rsidTr="00EC4DD5">
        <w:trPr>
          <w:jc w:val="center"/>
        </w:trPr>
        <w:tc>
          <w:tcPr>
            <w:tcW w:w="1324" w:type="dxa"/>
            <w:tcBorders>
              <w:top w:val="nil"/>
              <w:left w:val="nil"/>
            </w:tcBorders>
          </w:tcPr>
          <w:p w14:paraId="17F2114C" w14:textId="77777777" w:rsidR="00EC4DD5" w:rsidRDefault="00EC4DD5" w:rsidP="00B56DF3">
            <w:pPr>
              <w:jc w:val="both"/>
              <w:rPr>
                <w:rFonts w:ascii="Arial" w:hAnsi="Arial" w:cs="Arial"/>
              </w:rPr>
            </w:pPr>
          </w:p>
        </w:tc>
        <w:tc>
          <w:tcPr>
            <w:tcW w:w="1985" w:type="dxa"/>
          </w:tcPr>
          <w:p w14:paraId="3C8E5312" w14:textId="77777777" w:rsidR="00EC4DD5" w:rsidRDefault="00EC4DD5" w:rsidP="00B56DF3">
            <w:pPr>
              <w:jc w:val="both"/>
              <w:rPr>
                <w:rFonts w:ascii="Arial" w:hAnsi="Arial" w:cs="Arial"/>
              </w:rPr>
            </w:pPr>
            <w:r>
              <w:rPr>
                <w:rFonts w:ascii="Arial" w:hAnsi="Arial" w:cs="Arial"/>
              </w:rPr>
              <w:t>L1</w:t>
            </w:r>
          </w:p>
        </w:tc>
        <w:tc>
          <w:tcPr>
            <w:tcW w:w="1984" w:type="dxa"/>
          </w:tcPr>
          <w:p w14:paraId="3B15B7CD" w14:textId="77777777" w:rsidR="00EC4DD5" w:rsidRDefault="00EC4DD5" w:rsidP="00B56DF3">
            <w:pPr>
              <w:jc w:val="both"/>
              <w:rPr>
                <w:rFonts w:ascii="Arial" w:hAnsi="Arial" w:cs="Arial"/>
              </w:rPr>
            </w:pPr>
            <w:r>
              <w:rPr>
                <w:rFonts w:ascii="Arial" w:hAnsi="Arial" w:cs="Arial"/>
              </w:rPr>
              <w:t>L2</w:t>
            </w:r>
          </w:p>
        </w:tc>
        <w:tc>
          <w:tcPr>
            <w:tcW w:w="2752" w:type="dxa"/>
          </w:tcPr>
          <w:p w14:paraId="4B38FA48" w14:textId="77777777" w:rsidR="00EC4DD5" w:rsidRDefault="00EC4DD5" w:rsidP="00B56DF3">
            <w:pPr>
              <w:jc w:val="both"/>
              <w:rPr>
                <w:rFonts w:ascii="Arial" w:hAnsi="Arial" w:cs="Arial"/>
              </w:rPr>
            </w:pPr>
            <w:r>
              <w:rPr>
                <w:rFonts w:ascii="Arial" w:hAnsi="Arial" w:cs="Arial"/>
              </w:rPr>
              <w:t>Fuente de alimentación</w:t>
            </w:r>
          </w:p>
        </w:tc>
      </w:tr>
      <w:tr w:rsidR="00EC4DD5" w14:paraId="6B2FADD3" w14:textId="77777777" w:rsidTr="00EC4DD5">
        <w:trPr>
          <w:jc w:val="center"/>
        </w:trPr>
        <w:tc>
          <w:tcPr>
            <w:tcW w:w="1324" w:type="dxa"/>
          </w:tcPr>
          <w:p w14:paraId="19470076" w14:textId="77777777" w:rsidR="00EC4DD5" w:rsidRDefault="00EC4DD5" w:rsidP="00B56DF3">
            <w:pPr>
              <w:jc w:val="both"/>
              <w:rPr>
                <w:rFonts w:ascii="Arial" w:hAnsi="Arial" w:cs="Arial"/>
              </w:rPr>
            </w:pPr>
            <w:r>
              <w:rPr>
                <w:rFonts w:ascii="Arial" w:hAnsi="Arial" w:cs="Arial"/>
              </w:rPr>
              <w:t xml:space="preserve">Intensidad </w:t>
            </w:r>
          </w:p>
        </w:tc>
        <w:tc>
          <w:tcPr>
            <w:tcW w:w="1985" w:type="dxa"/>
          </w:tcPr>
          <w:p w14:paraId="53E96AA9" w14:textId="77777777" w:rsidR="00EC4DD5" w:rsidRDefault="00EC4DD5" w:rsidP="00B56DF3">
            <w:pPr>
              <w:jc w:val="both"/>
              <w:rPr>
                <w:rFonts w:ascii="Arial" w:hAnsi="Arial" w:cs="Arial"/>
              </w:rPr>
            </w:pPr>
          </w:p>
        </w:tc>
        <w:tc>
          <w:tcPr>
            <w:tcW w:w="1984" w:type="dxa"/>
          </w:tcPr>
          <w:p w14:paraId="3CADAD49" w14:textId="77777777" w:rsidR="00EC4DD5" w:rsidRDefault="00EC4DD5" w:rsidP="00B56DF3">
            <w:pPr>
              <w:jc w:val="both"/>
              <w:rPr>
                <w:rFonts w:ascii="Arial" w:hAnsi="Arial" w:cs="Arial"/>
              </w:rPr>
            </w:pPr>
          </w:p>
        </w:tc>
        <w:tc>
          <w:tcPr>
            <w:tcW w:w="2752" w:type="dxa"/>
          </w:tcPr>
          <w:p w14:paraId="6DDDA5D4" w14:textId="77777777" w:rsidR="00EC4DD5" w:rsidRDefault="00EC4DD5" w:rsidP="00B56DF3">
            <w:pPr>
              <w:jc w:val="both"/>
              <w:rPr>
                <w:rFonts w:ascii="Arial" w:hAnsi="Arial" w:cs="Arial"/>
              </w:rPr>
            </w:pPr>
          </w:p>
        </w:tc>
      </w:tr>
      <w:tr w:rsidR="00EC4DD5" w14:paraId="1198A8E7" w14:textId="77777777" w:rsidTr="00EC4DD5">
        <w:trPr>
          <w:jc w:val="center"/>
        </w:trPr>
        <w:tc>
          <w:tcPr>
            <w:tcW w:w="1324" w:type="dxa"/>
          </w:tcPr>
          <w:p w14:paraId="1F2C6294" w14:textId="77777777" w:rsidR="00EC4DD5" w:rsidRDefault="00EC4DD5" w:rsidP="00B56DF3">
            <w:pPr>
              <w:jc w:val="both"/>
              <w:rPr>
                <w:rFonts w:ascii="Arial" w:hAnsi="Arial" w:cs="Arial"/>
              </w:rPr>
            </w:pPr>
            <w:r>
              <w:rPr>
                <w:rFonts w:ascii="Arial" w:hAnsi="Arial" w:cs="Arial"/>
              </w:rPr>
              <w:t>Voltaje</w:t>
            </w:r>
          </w:p>
        </w:tc>
        <w:tc>
          <w:tcPr>
            <w:tcW w:w="1985" w:type="dxa"/>
          </w:tcPr>
          <w:p w14:paraId="04CE830A" w14:textId="77777777" w:rsidR="00EC4DD5" w:rsidRDefault="00EC4DD5" w:rsidP="00B56DF3">
            <w:pPr>
              <w:jc w:val="both"/>
              <w:rPr>
                <w:rFonts w:ascii="Arial" w:hAnsi="Arial" w:cs="Arial"/>
              </w:rPr>
            </w:pPr>
          </w:p>
        </w:tc>
        <w:tc>
          <w:tcPr>
            <w:tcW w:w="1984" w:type="dxa"/>
          </w:tcPr>
          <w:p w14:paraId="0185BDC0" w14:textId="77777777" w:rsidR="00EC4DD5" w:rsidRDefault="00EC4DD5" w:rsidP="00B56DF3">
            <w:pPr>
              <w:jc w:val="both"/>
              <w:rPr>
                <w:rFonts w:ascii="Arial" w:hAnsi="Arial" w:cs="Arial"/>
              </w:rPr>
            </w:pPr>
          </w:p>
        </w:tc>
        <w:tc>
          <w:tcPr>
            <w:tcW w:w="2752" w:type="dxa"/>
          </w:tcPr>
          <w:p w14:paraId="02CD1B30" w14:textId="77777777" w:rsidR="00EC4DD5" w:rsidRDefault="00EC4DD5" w:rsidP="00B56DF3">
            <w:pPr>
              <w:jc w:val="both"/>
              <w:rPr>
                <w:rFonts w:ascii="Arial" w:hAnsi="Arial" w:cs="Arial"/>
              </w:rPr>
            </w:pPr>
          </w:p>
        </w:tc>
      </w:tr>
    </w:tbl>
    <w:p w14:paraId="28946831" w14:textId="77777777" w:rsidR="00EC4DD5" w:rsidRPr="00EC4DD5" w:rsidRDefault="00EC4DD5" w:rsidP="00B56DF3">
      <w:pPr>
        <w:jc w:val="both"/>
        <w:rPr>
          <w:rFonts w:ascii="Arial" w:hAnsi="Arial" w:cs="Arial"/>
        </w:rPr>
      </w:pPr>
    </w:p>
    <w:p w14:paraId="606DE8D1" w14:textId="77777777" w:rsidR="00EC4DD5" w:rsidRDefault="00EC4DD5" w:rsidP="00B56DF3">
      <w:pPr>
        <w:jc w:val="both"/>
        <w:rPr>
          <w:rFonts w:ascii="Arial" w:hAnsi="Arial" w:cs="Arial"/>
        </w:rPr>
      </w:pPr>
    </w:p>
    <w:p w14:paraId="73898748" w14:textId="77777777" w:rsidR="00EC4DD5" w:rsidRDefault="00EC4DD5" w:rsidP="00B56DF3">
      <w:pPr>
        <w:jc w:val="both"/>
        <w:rPr>
          <w:rFonts w:ascii="Arial" w:hAnsi="Arial" w:cs="Arial"/>
        </w:rPr>
      </w:pPr>
      <w:r>
        <w:rPr>
          <w:rFonts w:ascii="Arial" w:hAnsi="Arial" w:cs="Arial"/>
        </w:rPr>
        <w:t>¿Hay Alguna relación entre las Intensidades que circulan por cada lámpara y la Intensidad que sale de la fuente de alimentación?. ¿Y entre los Voltajes?. Podemos concluir diciendo:</w:t>
      </w:r>
    </w:p>
    <w:p w14:paraId="7E17C625" w14:textId="77777777" w:rsidR="00EC4DD5" w:rsidRDefault="00EC4DD5" w:rsidP="00B56DF3">
      <w:pPr>
        <w:jc w:val="both"/>
        <w:rPr>
          <w:rFonts w:ascii="Arial" w:hAnsi="Arial" w:cs="Arial"/>
        </w:rPr>
      </w:pPr>
    </w:p>
    <w:p w14:paraId="71197658" w14:textId="77777777" w:rsidR="00EC4DD5" w:rsidRDefault="00EC4DD5" w:rsidP="00B56DF3">
      <w:pPr>
        <w:jc w:val="both"/>
        <w:rPr>
          <w:rFonts w:ascii="Arial" w:hAnsi="Arial" w:cs="Arial"/>
        </w:rPr>
      </w:pPr>
      <w:r>
        <w:rPr>
          <w:rFonts w:ascii="Arial" w:hAnsi="Arial" w:cs="Arial"/>
        </w:rPr>
        <w:t>En una conexión en Paralelo de dos elementos el Voltaje que soportan ambos es el mismo</w:t>
      </w:r>
      <w:r w:rsidR="00AA7A22">
        <w:rPr>
          <w:rFonts w:ascii="Arial" w:hAnsi="Arial" w:cs="Arial"/>
        </w:rPr>
        <w:t xml:space="preserve"> y la suma de las Intensidades es igual a la Intensidad total. Cuando hay más de dos elementos conectados en  Paralelo también podemos concluir lo mismo:</w:t>
      </w:r>
    </w:p>
    <w:p w14:paraId="78DE0660" w14:textId="77777777" w:rsidR="00AA7A22" w:rsidRDefault="00AA7A22" w:rsidP="00B56DF3">
      <w:pPr>
        <w:jc w:val="both"/>
        <w:rPr>
          <w:rFonts w:ascii="Arial" w:hAnsi="Arial" w:cs="Arial"/>
        </w:rPr>
      </w:pPr>
    </w:p>
    <w:p w14:paraId="78A78D2E" w14:textId="77777777" w:rsidR="00AA7A22" w:rsidRDefault="00AA7A22" w:rsidP="00B56DF3">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V1 = V2 = V3 = …</w:t>
      </w:r>
      <w:r>
        <w:rPr>
          <w:rFonts w:ascii="Arial" w:hAnsi="Arial" w:cs="Arial"/>
        </w:rPr>
        <w:tab/>
      </w:r>
      <w:r>
        <w:rPr>
          <w:rFonts w:ascii="Arial" w:hAnsi="Arial" w:cs="Arial"/>
        </w:rPr>
        <w:tab/>
      </w:r>
      <w:r>
        <w:rPr>
          <w:rFonts w:ascii="Arial" w:hAnsi="Arial" w:cs="Arial"/>
        </w:rPr>
        <w:tab/>
      </w:r>
      <w:r>
        <w:rPr>
          <w:rFonts w:ascii="Arial" w:hAnsi="Arial" w:cs="Arial"/>
        </w:rPr>
        <w:tab/>
        <w:t>I = I1 + I2 + I3 + …</w:t>
      </w:r>
    </w:p>
    <w:p w14:paraId="4EE004BD" w14:textId="77777777" w:rsidR="00AA7A22" w:rsidRDefault="00AA7A22" w:rsidP="00B56DF3">
      <w:pPr>
        <w:jc w:val="both"/>
        <w:rPr>
          <w:rFonts w:ascii="Arial" w:hAnsi="Arial" w:cs="Arial"/>
        </w:rPr>
      </w:pPr>
    </w:p>
    <w:p w14:paraId="03229736" w14:textId="77777777" w:rsidR="00AA7A22" w:rsidRDefault="00AA7A22" w:rsidP="00B56DF3">
      <w:pPr>
        <w:jc w:val="both"/>
        <w:rPr>
          <w:rFonts w:ascii="Arial" w:hAnsi="Arial" w:cs="Arial"/>
        </w:rPr>
      </w:pPr>
      <w:r>
        <w:rPr>
          <w:rFonts w:ascii="Arial" w:hAnsi="Arial" w:cs="Arial"/>
        </w:rPr>
        <w:t>Compruébalo montando un circuito.</w:t>
      </w:r>
    </w:p>
    <w:p w14:paraId="610FB035" w14:textId="77777777" w:rsidR="00AA7A22" w:rsidRDefault="00AA7A22" w:rsidP="00B56DF3">
      <w:pPr>
        <w:jc w:val="both"/>
        <w:rPr>
          <w:rFonts w:ascii="Arial" w:hAnsi="Arial" w:cs="Arial"/>
        </w:rPr>
      </w:pPr>
    </w:p>
    <w:p w14:paraId="31E7C6EF" w14:textId="77777777" w:rsidR="00AA7A22" w:rsidRPr="00AA7A22" w:rsidRDefault="00AA7A22" w:rsidP="00B56DF3">
      <w:pPr>
        <w:pStyle w:val="Prrafodelista"/>
        <w:numPr>
          <w:ilvl w:val="0"/>
          <w:numId w:val="1"/>
        </w:numPr>
        <w:jc w:val="both"/>
        <w:rPr>
          <w:rFonts w:ascii="Arial" w:hAnsi="Arial" w:cs="Arial"/>
        </w:rPr>
      </w:pPr>
      <w:r w:rsidRPr="00AA7A22">
        <w:rPr>
          <w:rFonts w:ascii="Arial" w:hAnsi="Arial" w:cs="Arial"/>
        </w:rPr>
        <w:t>Afloja una de las lámparas. ¿Qué le sucede a la otra?. ¿Depende el funcionamiento de las lámparas de las otras o no?. ¿Qué diferencias notas entre la conexión Serie y la conexión Paralelo?. ¿Crees que sirve de algo el operador nudo?.</w:t>
      </w:r>
    </w:p>
    <w:p w14:paraId="23C79BF6" w14:textId="77777777" w:rsidR="00AA7A22" w:rsidRDefault="00AA7A22" w:rsidP="00B56DF3">
      <w:pPr>
        <w:jc w:val="both"/>
        <w:rPr>
          <w:rFonts w:ascii="Arial" w:hAnsi="Arial" w:cs="Arial"/>
        </w:rPr>
      </w:pPr>
    </w:p>
    <w:p w14:paraId="3BB6FDBD" w14:textId="77777777" w:rsidR="00AA7A22" w:rsidRDefault="00AA7A22" w:rsidP="00B56DF3">
      <w:pPr>
        <w:jc w:val="both"/>
        <w:rPr>
          <w:rFonts w:ascii="Arial" w:hAnsi="Arial" w:cs="Arial"/>
        </w:rPr>
      </w:pPr>
      <w:r>
        <w:rPr>
          <w:rFonts w:ascii="Arial" w:hAnsi="Arial" w:cs="Arial"/>
        </w:rPr>
        <w:t>En tu casa todos los enchufes</w:t>
      </w:r>
      <w:r w:rsidRPr="00AA7A22">
        <w:rPr>
          <w:rFonts w:ascii="Arial" w:hAnsi="Arial" w:cs="Arial"/>
        </w:rPr>
        <w:t xml:space="preserve"> </w:t>
      </w:r>
      <w:r>
        <w:rPr>
          <w:rFonts w:ascii="Arial" w:hAnsi="Arial" w:cs="Arial"/>
        </w:rPr>
        <w:t>que tienes van a 110V ¿Cómo crees que están conectados entre sí, en Serie o en Paralelo?. ¿Por qué?.</w:t>
      </w:r>
    </w:p>
    <w:p w14:paraId="76311F89" w14:textId="77777777" w:rsidR="00AA7A22" w:rsidRDefault="00AA7A22" w:rsidP="00B56DF3">
      <w:pPr>
        <w:jc w:val="both"/>
        <w:rPr>
          <w:rFonts w:ascii="Arial" w:hAnsi="Arial" w:cs="Arial"/>
        </w:rPr>
      </w:pPr>
    </w:p>
    <w:p w14:paraId="5593CFD7" w14:textId="77777777" w:rsidR="00AA7A22" w:rsidRPr="00A56BB7" w:rsidRDefault="00AA7A22" w:rsidP="00B56DF3">
      <w:pPr>
        <w:pStyle w:val="Prrafodelista"/>
        <w:numPr>
          <w:ilvl w:val="0"/>
          <w:numId w:val="1"/>
        </w:numPr>
        <w:jc w:val="both"/>
        <w:rPr>
          <w:rFonts w:ascii="Arial" w:hAnsi="Arial" w:cs="Arial"/>
        </w:rPr>
      </w:pPr>
      <w:r w:rsidRPr="00A56BB7">
        <w:rPr>
          <w:rFonts w:ascii="Arial" w:hAnsi="Arial" w:cs="Arial"/>
        </w:rPr>
        <w:t>Observa la siguiente imagen: verás que es un objeto muy corriente en tu casa y que facilita la conexión de diferentes elementos a la corriente. ¿Cómo se llama?. ¿Qué tipo de conexión facilita</w:t>
      </w:r>
      <w:r w:rsidR="00A56BB7" w:rsidRPr="00A56BB7">
        <w:rPr>
          <w:rFonts w:ascii="Arial" w:hAnsi="Arial" w:cs="Arial"/>
        </w:rPr>
        <w:t>, Serie o Paralelo?. ¿Por qué?.</w:t>
      </w:r>
    </w:p>
    <w:p w14:paraId="22995BBA" w14:textId="24092DE2" w:rsidR="00A56BB7" w:rsidRDefault="00B56DF3" w:rsidP="00B56DF3">
      <w:pPr>
        <w:jc w:val="both"/>
        <w:rPr>
          <w:rFonts w:ascii="Arial" w:hAnsi="Arial" w:cs="Arial"/>
        </w:rPr>
      </w:pPr>
      <w:r>
        <w:rPr>
          <w:rFonts w:ascii="Arial" w:hAnsi="Arial" w:cs="Arial"/>
          <w:noProof/>
          <w:lang w:val="es-ES"/>
        </w:rPr>
        <w:drawing>
          <wp:anchor distT="0" distB="0" distL="114300" distR="114300" simplePos="0" relativeHeight="251661312" behindDoc="0" locked="0" layoutInCell="1" allowOverlap="1" wp14:anchorId="54951837" wp14:editId="6B3DF3F0">
            <wp:simplePos x="0" y="0"/>
            <wp:positionH relativeFrom="column">
              <wp:posOffset>2514600</wp:posOffset>
            </wp:positionH>
            <wp:positionV relativeFrom="paragraph">
              <wp:posOffset>150495</wp:posOffset>
            </wp:positionV>
            <wp:extent cx="949325" cy="1624965"/>
            <wp:effectExtent l="0" t="0" r="0" b="635"/>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6079" t="13216" r="35588" b="14088"/>
                    <a:stretch/>
                  </pic:blipFill>
                  <pic:spPr bwMode="auto">
                    <a:xfrm>
                      <a:off x="0" y="0"/>
                      <a:ext cx="949325" cy="162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0A245" w14:textId="2B70DE34" w:rsidR="00A56BB7" w:rsidRDefault="00A56BB7" w:rsidP="00B56DF3">
      <w:pPr>
        <w:jc w:val="both"/>
        <w:rPr>
          <w:rFonts w:ascii="Arial" w:hAnsi="Arial" w:cs="Arial"/>
        </w:rPr>
      </w:pPr>
    </w:p>
    <w:p w14:paraId="463E17A5" w14:textId="0012C40E" w:rsidR="00A56BB7" w:rsidRDefault="00A56BB7" w:rsidP="00B56DF3">
      <w:pPr>
        <w:jc w:val="both"/>
        <w:rPr>
          <w:rFonts w:ascii="Arial" w:hAnsi="Arial" w:cs="Arial"/>
        </w:rPr>
      </w:pPr>
    </w:p>
    <w:p w14:paraId="571DE20B" w14:textId="77777777" w:rsidR="00A56BB7" w:rsidRDefault="00A56BB7" w:rsidP="00B56DF3">
      <w:pPr>
        <w:jc w:val="both"/>
        <w:rPr>
          <w:rFonts w:ascii="Arial" w:hAnsi="Arial" w:cs="Arial"/>
        </w:rPr>
      </w:pPr>
    </w:p>
    <w:p w14:paraId="0DEC08CC" w14:textId="77777777" w:rsidR="00B56DF3" w:rsidRDefault="00B56DF3" w:rsidP="00B56DF3">
      <w:pPr>
        <w:jc w:val="both"/>
        <w:rPr>
          <w:rFonts w:ascii="Arial" w:hAnsi="Arial" w:cs="Arial"/>
        </w:rPr>
      </w:pPr>
    </w:p>
    <w:p w14:paraId="331A2B30" w14:textId="77777777" w:rsidR="00B56DF3" w:rsidRDefault="00B56DF3" w:rsidP="00B56DF3">
      <w:pPr>
        <w:jc w:val="both"/>
        <w:rPr>
          <w:rFonts w:ascii="Arial" w:hAnsi="Arial" w:cs="Arial"/>
        </w:rPr>
      </w:pPr>
    </w:p>
    <w:p w14:paraId="0DF7A94E" w14:textId="77777777" w:rsidR="00B56DF3" w:rsidRDefault="00B56DF3" w:rsidP="00B56DF3">
      <w:pPr>
        <w:jc w:val="both"/>
        <w:rPr>
          <w:rFonts w:ascii="Arial" w:hAnsi="Arial" w:cs="Arial"/>
        </w:rPr>
      </w:pPr>
    </w:p>
    <w:p w14:paraId="7126D925" w14:textId="77777777" w:rsidR="00B56DF3" w:rsidRDefault="00B56DF3" w:rsidP="00B56DF3">
      <w:pPr>
        <w:jc w:val="both"/>
        <w:rPr>
          <w:rFonts w:ascii="Arial" w:hAnsi="Arial" w:cs="Arial"/>
        </w:rPr>
      </w:pPr>
    </w:p>
    <w:p w14:paraId="7A65490A" w14:textId="77777777" w:rsidR="00B56DF3" w:rsidRDefault="00B56DF3" w:rsidP="00B56DF3">
      <w:pPr>
        <w:jc w:val="both"/>
        <w:rPr>
          <w:rFonts w:ascii="Arial" w:hAnsi="Arial" w:cs="Arial"/>
        </w:rPr>
      </w:pPr>
    </w:p>
    <w:p w14:paraId="30759651" w14:textId="77777777" w:rsidR="00A56BB7" w:rsidRDefault="00A56BB7" w:rsidP="00B56DF3">
      <w:pPr>
        <w:jc w:val="both"/>
        <w:rPr>
          <w:rFonts w:ascii="Arial" w:hAnsi="Arial" w:cs="Arial"/>
        </w:rPr>
      </w:pPr>
    </w:p>
    <w:p w14:paraId="2A145E7E" w14:textId="77777777" w:rsidR="00A56BB7" w:rsidRDefault="00A56BB7" w:rsidP="00B56DF3">
      <w:pPr>
        <w:jc w:val="both"/>
        <w:rPr>
          <w:rFonts w:ascii="Arial" w:hAnsi="Arial" w:cs="Arial"/>
        </w:rPr>
      </w:pPr>
    </w:p>
    <w:p w14:paraId="6A79E309" w14:textId="272A3145" w:rsidR="00A56BB7" w:rsidRDefault="00A56BB7" w:rsidP="00B56DF3">
      <w:pPr>
        <w:pStyle w:val="Prrafodelista"/>
        <w:numPr>
          <w:ilvl w:val="0"/>
          <w:numId w:val="1"/>
        </w:numPr>
        <w:jc w:val="both"/>
        <w:rPr>
          <w:rFonts w:ascii="Arial" w:hAnsi="Arial" w:cs="Arial"/>
        </w:rPr>
      </w:pPr>
      <w:r w:rsidRPr="00A56BB7">
        <w:rPr>
          <w:rFonts w:ascii="Arial" w:hAnsi="Arial" w:cs="Arial"/>
        </w:rPr>
        <w:t xml:space="preserve">Otra conexión en Paralelo que </w:t>
      </w:r>
      <w:r w:rsidR="00B56DF3">
        <w:rPr>
          <w:rFonts w:ascii="Arial" w:hAnsi="Arial" w:cs="Arial"/>
        </w:rPr>
        <w:t>puedes hacer</w:t>
      </w:r>
      <w:r w:rsidRPr="00A56BB7">
        <w:rPr>
          <w:rFonts w:ascii="Arial" w:hAnsi="Arial" w:cs="Arial"/>
        </w:rPr>
        <w:t xml:space="preserve"> es la del Voltímetro. Hay que conectar los bornes del Voltímetro con los bornes de lo que pretendemos medir. ¿Por qué crees que el voltímetro puede medir el voltaje soportado por una lámpara?.</w:t>
      </w:r>
    </w:p>
    <w:p w14:paraId="0081D410" w14:textId="77777777" w:rsidR="008170AF" w:rsidRPr="00A56BB7" w:rsidRDefault="008170AF" w:rsidP="008170AF">
      <w:pPr>
        <w:pStyle w:val="Prrafodelista"/>
        <w:jc w:val="both"/>
        <w:rPr>
          <w:rFonts w:ascii="Arial" w:hAnsi="Arial" w:cs="Arial"/>
        </w:rPr>
      </w:pPr>
      <w:bookmarkStart w:id="0" w:name="_GoBack"/>
      <w:bookmarkEnd w:id="0"/>
    </w:p>
    <w:p w14:paraId="7F747610" w14:textId="645E0026" w:rsidR="00A56BB7" w:rsidRPr="00B56DF3" w:rsidRDefault="00A56BB7" w:rsidP="00B56DF3">
      <w:pPr>
        <w:pStyle w:val="Prrafodelista"/>
        <w:numPr>
          <w:ilvl w:val="0"/>
          <w:numId w:val="1"/>
        </w:numPr>
        <w:jc w:val="both"/>
        <w:rPr>
          <w:rFonts w:ascii="Arial" w:hAnsi="Arial" w:cs="Arial"/>
        </w:rPr>
      </w:pPr>
      <w:r>
        <w:rPr>
          <w:rFonts w:ascii="Arial" w:hAnsi="Arial" w:cs="Arial"/>
        </w:rPr>
        <w:t>Dibuja el esquema del circuito montado.</w:t>
      </w:r>
    </w:p>
    <w:sectPr w:rsidR="00A56BB7" w:rsidRPr="00B56DF3" w:rsidSect="00C5483A">
      <w:pgSz w:w="12240" w:h="15840"/>
      <w:pgMar w:top="720" w:right="720" w:bottom="720" w:left="720" w:header="708" w:footer="708" w:gutter="0"/>
      <w:pgBorders>
        <w:top w:val="thickThinSmallGap" w:sz="24" w:space="1" w:color="auto"/>
        <w:left w:val="thickThinSmallGap" w:sz="24" w:space="4" w:color="auto"/>
        <w:bottom w:val="thinThickSmallGap" w:sz="24" w:space="1" w:color="auto"/>
        <w:right w:val="thinThickSmallGap" w:sz="24"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64805"/>
    <w:multiLevelType w:val="hybridMultilevel"/>
    <w:tmpl w:val="C7C6B4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DD5"/>
    <w:rsid w:val="00035B16"/>
    <w:rsid w:val="007A67F7"/>
    <w:rsid w:val="008170AF"/>
    <w:rsid w:val="00A56BB7"/>
    <w:rsid w:val="00AA7A22"/>
    <w:rsid w:val="00B56DF3"/>
    <w:rsid w:val="00C5483A"/>
    <w:rsid w:val="00EC4DD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CC26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D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4DD5"/>
    <w:pPr>
      <w:ind w:left="720"/>
      <w:contextualSpacing/>
    </w:pPr>
  </w:style>
  <w:style w:type="table" w:styleId="Tablaconcuadrcula">
    <w:name w:val="Table Grid"/>
    <w:basedOn w:val="Tablanormal"/>
    <w:uiPriority w:val="59"/>
    <w:rsid w:val="00EC4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56DF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56DF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D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4DD5"/>
    <w:pPr>
      <w:ind w:left="720"/>
      <w:contextualSpacing/>
    </w:pPr>
  </w:style>
  <w:style w:type="table" w:styleId="Tablaconcuadrcula">
    <w:name w:val="Table Grid"/>
    <w:basedOn w:val="Tablanormal"/>
    <w:uiPriority w:val="59"/>
    <w:rsid w:val="00EC4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56DF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56DF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331FF-5D9E-4D46-9108-E2B864E46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2146</Characters>
  <Application>Microsoft Macintosh Word</Application>
  <DocSecurity>0</DocSecurity>
  <Lines>17</Lines>
  <Paragraphs>5</Paragraphs>
  <ScaleCrop>false</ScaleCrop>
  <Company>Seduca</Company>
  <LinksUpToDate>false</LinksUpToDate>
  <CharactersWithSpaces>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Dario Peña Arango</dc:creator>
  <cp:keywords/>
  <dc:description/>
  <cp:lastModifiedBy>Edgar Dario Peña Arango</cp:lastModifiedBy>
  <cp:revision>3</cp:revision>
  <cp:lastPrinted>2016-04-06T00:54:00Z</cp:lastPrinted>
  <dcterms:created xsi:type="dcterms:W3CDTF">2016-04-06T00:54:00Z</dcterms:created>
  <dcterms:modified xsi:type="dcterms:W3CDTF">2016-04-06T00:54:00Z</dcterms:modified>
</cp:coreProperties>
</file>